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Non-Clinical Associate Membership Renewal</w:t>
      </w:r>
    </w:p>
    <w:p w:rsidR="00000000" w:rsidDel="00000000" w:rsidP="00000000" w:rsidRDefault="00000000" w:rsidRPr="00000000" w14:paraId="00000009">
      <w:pPr>
        <w:ind w:right="-574" w:hanging="141"/>
        <w:jc w:val="center"/>
        <w:rPr>
          <w:rFonts w:ascii="Montserrat" w:cs="Montserrat" w:eastAsia="Montserrat" w:hAnsi="Montserrat"/>
          <w:b w:val="1"/>
          <w:sz w:val="30"/>
          <w:szCs w:val="30"/>
          <w:u w:val="single"/>
        </w:rPr>
      </w:pPr>
      <w:r w:rsidDel="00000000" w:rsidR="00000000" w:rsidRPr="00000000">
        <w:rPr>
          <w:rtl w:val="0"/>
        </w:rPr>
      </w:r>
    </w:p>
    <w:p w:rsidR="00000000" w:rsidDel="00000000" w:rsidP="00000000" w:rsidRDefault="00000000" w:rsidRPr="00000000" w14:paraId="0000000A">
      <w:pPr>
        <w:spacing w:after="160" w:line="259" w:lineRule="auto"/>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any non-practising member of a university with an interest in psychotherapy or counselling, or to any psychotherapist or counsellor with a commitment to the academic development of the subject.  This category is also open to retired UPCA members who are no longer in clinical practice.</w:t>
      </w:r>
    </w:p>
    <w:p w:rsidR="00000000" w:rsidDel="00000000" w:rsidP="00000000" w:rsidRDefault="00000000" w:rsidRPr="00000000" w14:paraId="0000000B">
      <w:pPr>
        <w:jc w:val="center"/>
        <w:rPr>
          <w:color w:val="007d8b"/>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b w:val="1"/>
          <w:color w:val="007d8b"/>
          <w:sz w:val="22"/>
          <w:szCs w:val="22"/>
          <w:u w:val="single"/>
        </w:rPr>
      </w:pPr>
      <w:r w:rsidDel="00000000" w:rsidR="00000000" w:rsidRPr="00000000">
        <w:rPr>
          <w:rtl w:val="0"/>
        </w:rPr>
      </w:r>
    </w:p>
    <w:p w:rsidR="00000000" w:rsidDel="00000000" w:rsidP="00000000" w:rsidRDefault="00000000" w:rsidRPr="00000000" w14:paraId="0000000D">
      <w:pPr>
        <w:jc w:val="cente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color w:val="3d85c6"/>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F">
      <w:pPr>
        <w:ind w:left="-283.46456692913375" w:firstLine="0"/>
        <w:rPr>
          <w:rFonts w:ascii="Montserrat" w:cs="Montserrat" w:eastAsia="Montserrat" w:hAnsi="Montserrat"/>
          <w:color w:val="007d8b"/>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2">
            <w:pPr>
              <w:widowControl w:val="0"/>
              <w:rPr>
                <w:rFonts w:ascii="Montserrat" w:cs="Montserrat" w:eastAsia="Montserrat" w:hAnsi="Montserrat"/>
                <w:b w:val="1"/>
                <w:color w:val="007d8b"/>
                <w:sz w:val="18"/>
                <w:szCs w:val="18"/>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4">
            <w:pPr>
              <w:widowControl w:val="0"/>
              <w:rPr>
                <w:rFonts w:ascii="Montserrat" w:cs="Montserrat" w:eastAsia="Montserrat" w:hAnsi="Montserrat"/>
                <w:b w:val="1"/>
                <w:color w:val="007d8b"/>
                <w:sz w:val="20"/>
                <w:szCs w:val="20"/>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7">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6"/>
        <w:gridCol w:w="3309"/>
        <w:tblGridChange w:id="0">
          <w:tblGrid>
            <w:gridCol w:w="6936"/>
            <w:gridCol w:w="33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D">
            <w:pPr>
              <w:widowControl w:val="0"/>
              <w:rPr>
                <w:rFonts w:ascii="Montserrat" w:cs="Montserrat" w:eastAsia="Montserrat" w:hAnsi="Montserrat"/>
                <w:b w:val="1"/>
                <w:color w:val="007d8b"/>
                <w:sz w:val="20"/>
                <w:szCs w:val="20"/>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3"/>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rFonts w:ascii="Montserrat" w:cs="Montserrat" w:eastAsia="Montserrat" w:hAnsi="Montserrat"/>
                <w:i w:val="1"/>
                <w:color w:val="007d8b"/>
                <w:sz w:val="20"/>
                <w:szCs w:val="20"/>
              </w:rPr>
            </w:pPr>
            <w:r w:rsidDel="00000000" w:rsidR="00000000" w:rsidRPr="00000000">
              <w:rPr>
                <w:rFonts w:ascii="Montserrat" w:cs="Montserrat" w:eastAsia="Montserrat" w:hAnsi="Montserrat"/>
                <w:b w:val="1"/>
                <w:sz w:val="22"/>
                <w:szCs w:val="22"/>
                <w:rtl w:val="0"/>
              </w:rPr>
              <w:t xml:space="preserve">Employer </w:t>
            </w:r>
            <w:r w:rsidDel="00000000" w:rsidR="00000000" w:rsidRPr="00000000">
              <w:rPr>
                <w:rFonts w:ascii="Montserrat" w:cs="Montserrat" w:eastAsia="Montserrat" w:hAnsi="Montserrat"/>
                <w:i w:val="1"/>
                <w:color w:val="007d8b"/>
                <w:sz w:val="20"/>
                <w:szCs w:val="20"/>
                <w:rtl w:val="0"/>
              </w:rPr>
              <w:t xml:space="preserve">(Or if retired or self-employed nature of business):  </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Job Title: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interest in UPCA membership: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Have there ever been any complaints made against you in regard to your clinical work:        </w:t>
            </w:r>
          </w:p>
          <w:p w:rsidR="00000000" w:rsidDel="00000000" w:rsidP="00000000" w:rsidRDefault="00000000" w:rsidRPr="00000000" w14:paraId="00000028">
            <w:pPr>
              <w:spacing w:line="276" w:lineRule="auto"/>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If yes, please provide details:</w:t>
            </w:r>
          </w:p>
          <w:p w:rsidR="00000000" w:rsidDel="00000000" w:rsidP="00000000" w:rsidRDefault="00000000" w:rsidRPr="00000000" w14:paraId="00000029">
            <w:pPr>
              <w:rPr>
                <w:rFonts w:ascii="Montserrat" w:cs="Montserrat" w:eastAsia="Montserrat" w:hAnsi="Montserrat"/>
                <w:b w:val="1"/>
                <w:color w:val="3d85c6"/>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bl>
    <w:p w:rsidR="00000000" w:rsidDel="00000000" w:rsidP="00000000" w:rsidRDefault="00000000" w:rsidRPr="00000000" w14:paraId="0000002A">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E">
      <w:pPr>
        <w:ind w:left="-283.46456692913375"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B: Payment of Fees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38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20"/>
        <w:gridCol w:w="3960"/>
        <w:tblGridChange w:id="0">
          <w:tblGrid>
            <w:gridCol w:w="6420"/>
            <w:gridCol w:w="3960"/>
          </w:tblGrid>
        </w:tblGridChange>
      </w:tblGrid>
      <w:tr>
        <w:trPr>
          <w:cantSplit w:val="0"/>
          <w:trHeight w:val="1882" w:hRule="atLeast"/>
          <w:tblHeader w:val="0"/>
        </w:trPr>
        <w:tc>
          <w:tcPr>
            <w:gridSpan w:val="2"/>
            <w:vAlign w:val="center"/>
          </w:tcPr>
          <w:p w:rsidR="00000000" w:rsidDel="00000000" w:rsidP="00000000" w:rsidRDefault="00000000" w:rsidRPr="00000000" w14:paraId="0000002F">
            <w:pPr>
              <w:tabs>
                <w:tab w:val="right" w:leader="none" w:pos="8309"/>
              </w:tabs>
              <w:spacing w:line="360" w:lineRule="auto"/>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p>
          <w:p w:rsidR="00000000" w:rsidDel="00000000" w:rsidP="00000000" w:rsidRDefault="00000000" w:rsidRPr="00000000" w14:paraId="00000030">
            <w:pP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Non-Clinical Associate Membership is £21 per membership period which runs from 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September to 31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August each year.</w:t>
            </w:r>
          </w:p>
          <w:p w:rsidR="00000000" w:rsidDel="00000000" w:rsidP="00000000" w:rsidRDefault="00000000" w:rsidRPr="00000000" w14:paraId="00000031">
            <w:pPr>
              <w:tabs>
                <w:tab w:val="right" w:leader="none" w:pos="8309"/>
              </w:tabs>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br w:type="textWrapping"/>
              <w:t xml:space="preserve">Payment should be made by: </w:t>
            </w:r>
          </w:p>
          <w:p w:rsidR="00000000" w:rsidDel="00000000" w:rsidP="00000000" w:rsidRDefault="00000000" w:rsidRPr="00000000" w14:paraId="00000032">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3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3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36">
            <w:pPr>
              <w:tabs>
                <w:tab w:val="right" w:leader="none" w:pos="8309"/>
              </w:tabs>
              <w:spacing w:line="36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 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b w:val="1"/>
                <w:color w:val="2e75b5"/>
                <w:sz w:val="22"/>
                <w:szCs w:val="22"/>
                <w:u w:val="single"/>
                <w:rtl w:val="0"/>
              </w:rPr>
              <w:t xml:space="preserve"> </w:t>
            </w:r>
            <w:r w:rsidDel="00000000" w:rsidR="00000000" w:rsidRPr="00000000">
              <w:rPr>
                <w:rFonts w:ascii="Montserrat" w:cs="Montserrat" w:eastAsia="Montserrat" w:hAnsi="Montserrat"/>
                <w:sz w:val="22"/>
                <w:szCs w:val="22"/>
                <w:rtl w:val="0"/>
              </w:rPr>
              <w:t xml:space="preserve">for clarification.</w:t>
            </w: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tl w:val="0"/>
              </w:rPr>
            </w:r>
          </w:p>
        </w:tc>
      </w:tr>
      <w:tr>
        <w:trPr>
          <w:cantSplit w:val="0"/>
          <w:trHeight w:val="1882" w:hRule="atLeast"/>
          <w:tblHeader w:val="0"/>
        </w:trPr>
        <w:tc>
          <w:tcPr>
            <w:vAlign w:val="center"/>
          </w:tcPr>
          <w:p w:rsidR="00000000" w:rsidDel="00000000" w:rsidP="00000000" w:rsidRDefault="00000000" w:rsidRPr="00000000" w14:paraId="0000003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3C">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3D">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*Important: Please include your membership number and surname in your payment reference to enable us to trace your payment.</w:t>
            </w:r>
          </w:p>
          <w:p w:rsidR="00000000" w:rsidDel="00000000" w:rsidP="00000000" w:rsidRDefault="00000000" w:rsidRPr="00000000" w14:paraId="0000003E">
            <w:pP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3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1">
      <w:pPr>
        <w:ind w:hanging="18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C: Terms and Conditions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5"/>
        <w:tblW w:w="10365.0" w:type="dxa"/>
        <w:jc w:val="left"/>
        <w:tblInd w:w="-2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5"/>
        <w:tblGridChange w:id="0">
          <w:tblGrid>
            <w:gridCol w:w="10365"/>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42">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UPCA Non-Clinical Associate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tl w:val="0"/>
              </w:rPr>
            </w:r>
          </w:p>
          <w:p w:rsidR="00000000" w:rsidDel="00000000" w:rsidP="00000000" w:rsidRDefault="00000000" w:rsidRPr="00000000" w14:paraId="00000044">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5">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order to become a non-clinical associate member of UPCA, members must agree to the following conditions:</w:t>
            </w:r>
          </w:p>
          <w:p w:rsidR="00000000" w:rsidDel="00000000" w:rsidP="00000000" w:rsidRDefault="00000000" w:rsidRPr="00000000" w14:paraId="0000004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have an interest in psychotherapy or psychotherapeutic counselling and wish to support UPCA</w:t>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confirm that you are not currently engaged in clinical practice within psychotherapy or psychotherapeutic counselling</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advise UPCA of any complaints or convictions made against you</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pay the annual subscription fee</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pacing w:line="276" w:lineRule="auto"/>
              <w:ind w:left="1080" w:hanging="108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notify UPCA if your contact details change.</w:t>
            </w:r>
          </w:p>
          <w:p w:rsidR="00000000" w:rsidDel="00000000" w:rsidP="00000000" w:rsidRDefault="00000000" w:rsidRPr="00000000" w14:paraId="0000004C">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D">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addition, UPCA non-clinical associate members confirm they understand that; </w:t>
            </w:r>
          </w:p>
          <w:p w:rsidR="00000000" w:rsidDel="00000000" w:rsidP="00000000" w:rsidRDefault="00000000" w:rsidRPr="00000000" w14:paraId="0000004E">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cannot claim to be a clinical member of UPCA or imply any kind of accreditation by UPCA</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inform UPCA of any information that is relevant to the individual’s terms of non-clinical membership</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are not entitled to vote at any UPCA elections</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line="276" w:lineRule="auto"/>
              <w:ind w:left="72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will not have regulatory responsibilities for its individual non-clinical associate members.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5">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6"/>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5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9">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A">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B">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5C">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D">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2">
            <w:pPr>
              <w:spacing w:line="276" w:lineRule="auto"/>
              <w:ind w:hanging="27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spacing w:line="276" w:lineRule="auto"/>
              <w:ind w:hanging="270"/>
              <w:rPr>
                <w:rFonts w:ascii="Arial" w:cs="Arial" w:eastAsia="Arial" w:hAnsi="Arial"/>
                <w:b w:val="1"/>
              </w:rPr>
            </w:pPr>
            <w:r w:rsidDel="00000000" w:rsidR="00000000" w:rsidRPr="00000000">
              <w:rPr>
                <w:rtl w:val="0"/>
              </w:rPr>
            </w:r>
          </w:p>
        </w:tc>
      </w:tr>
      <w:tr>
        <w:trPr>
          <w:cantSplit w:val="0"/>
          <w:trHeight w:val="58" w:hRule="atLeast"/>
          <w:tblHeader w:val="0"/>
        </w:trPr>
        <w:tc>
          <w:tcPr>
            <w:shd w:fill="a6a6a6"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For UPCA-use only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b w:val="1"/>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Application approved by UPCA Council</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Council member name: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Position:                                                                                          Date:                         </w:t>
            </w: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D">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ind w:left="-27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F">
      <w:pPr>
        <w:ind w:left="-270" w:firstLine="0"/>
        <w:rPr>
          <w:b w:val="1"/>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70">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71">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2">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3">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4">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w:t>
      </w:r>
      <w:r w:rsidDel="00000000" w:rsidR="00000000" w:rsidRPr="00000000">
        <w:rPr>
          <w:rFonts w:ascii="Montserrat" w:cs="Montserrat" w:eastAsia="Montserrat" w:hAnsi="Montserrat"/>
          <w:color w:val="007d8b"/>
          <w:sz w:val="22"/>
          <w:szCs w:val="22"/>
          <w:rtl w:val="0"/>
        </w:rPr>
        <w:t xml:space="preserve"> </w:t>
      </w:r>
      <w:hyperlink r:id="rId11">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24-25 revised 25.6.24</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72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rPr>
      <w:color w:val="000000"/>
      <w:lang w:eastAsia="en-US"/>
    </w:rPr>
  </w:style>
  <w:style w:type="paragraph" w:styleId="Heading1">
    <w:name w:val="heading 1"/>
    <w:basedOn w:val="Normal"/>
    <w:next w:val="Normal"/>
    <w:uiPriority w:val="9"/>
    <w:qFormat w:val="1"/>
    <w:pPr>
      <w:keepNext w:val="1"/>
      <w:jc w:val="center"/>
      <w:outlineLvl w:val="0"/>
    </w:pPr>
    <w:rPr>
      <w:rFonts w:ascii="Arial" w:cs="Arial" w:hAnsi="Arial"/>
      <w:i w:val="1"/>
      <w:iCs w:val="1"/>
      <w:sz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semiHidden w:val="1"/>
    <w:unhideWhenUsed w:val="1"/>
    <w:qFormat w:val="1"/>
    <w:rsid w:val="00194177"/>
    <w:p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u w:val="single"/>
    </w:rPr>
  </w:style>
  <w:style w:type="paragraph" w:styleId="BodyText2">
    <w:name w:val="Body Text 2"/>
    <w:basedOn w:val="Normal"/>
    <w:pPr>
      <w:tabs>
        <w:tab w:val="right" w:pos="8309"/>
      </w:tabs>
      <w:jc w:val="both"/>
    </w:pPr>
    <w:rPr>
      <w:rFonts w:ascii="Arial" w:hAnsi="Arial"/>
      <w:color w:val="auto"/>
      <w:spacing w:val="-2"/>
    </w:rPr>
  </w:style>
  <w:style w:type="paragraph" w:styleId="Subtitle">
    <w:name w:val="Subtitle"/>
    <w:basedOn w:val="Normal"/>
    <w:next w:val="Normal"/>
    <w:uiPriority w:val="11"/>
    <w:qFormat w:val="1"/>
    <w:pPr>
      <w:jc w:val="center"/>
    </w:pPr>
    <w:rPr>
      <w:sz w:val="28"/>
      <w:szCs w:val="28"/>
      <w:u w:val="single"/>
    </w:rPr>
  </w:style>
  <w:style w:type="character" w:styleId="Strong">
    <w:name w:val="Strong"/>
    <w:qFormat w:val="1"/>
    <w:rPr>
      <w:b w:val="1"/>
      <w:bCs w:val="1"/>
    </w:rPr>
  </w:style>
  <w:style w:type="paragraph" w:styleId="Header">
    <w:name w:val="header"/>
    <w:basedOn w:val="Normal"/>
    <w:link w:val="HeaderChar"/>
    <w:rsid w:val="004E2CE2"/>
    <w:pPr>
      <w:tabs>
        <w:tab w:val="center" w:pos="4513"/>
        <w:tab w:val="right" w:pos="9026"/>
      </w:tabs>
    </w:pPr>
  </w:style>
  <w:style w:type="character" w:styleId="HeaderChar" w:customStyle="1">
    <w:name w:val="Header Char"/>
    <w:link w:val="Header"/>
    <w:rsid w:val="004E2CE2"/>
    <w:rPr>
      <w:color w:val="000000"/>
      <w:sz w:val="24"/>
      <w:lang w:eastAsia="en-US"/>
    </w:rPr>
  </w:style>
  <w:style w:type="paragraph" w:styleId="Footer">
    <w:name w:val="footer"/>
    <w:basedOn w:val="Normal"/>
    <w:link w:val="FooterChar"/>
    <w:uiPriority w:val="99"/>
    <w:rsid w:val="004E2CE2"/>
    <w:pPr>
      <w:tabs>
        <w:tab w:val="center" w:pos="4513"/>
        <w:tab w:val="right" w:pos="9026"/>
      </w:tabs>
    </w:pPr>
  </w:style>
  <w:style w:type="character" w:styleId="FooterChar" w:customStyle="1">
    <w:name w:val="Footer Char"/>
    <w:link w:val="Footer"/>
    <w:uiPriority w:val="99"/>
    <w:rsid w:val="004E2CE2"/>
    <w:rPr>
      <w:color w:val="000000"/>
      <w:sz w:val="24"/>
      <w:lang w:eastAsia="en-US"/>
    </w:rPr>
  </w:style>
  <w:style w:type="character" w:styleId="Hyperlink">
    <w:name w:val="Hyperlink"/>
    <w:rsid w:val="00797B55"/>
    <w:rPr>
      <w:color w:val="0000ff"/>
      <w:u w:val="single"/>
    </w:rPr>
  </w:style>
  <w:style w:type="character" w:styleId="Heading5Char" w:customStyle="1">
    <w:name w:val="Heading 5 Char"/>
    <w:link w:val="Heading5"/>
    <w:rsid w:val="00194177"/>
    <w:rPr>
      <w:rFonts w:ascii="Calibri" w:cs="Times New Roman" w:eastAsia="Times New Roman" w:hAnsi="Calibri"/>
      <w:b w:val="1"/>
      <w:bCs w:val="1"/>
      <w:i w:val="1"/>
      <w:iCs w:val="1"/>
      <w:color w:val="000000"/>
      <w:sz w:val="26"/>
      <w:szCs w:val="26"/>
      <w:lang w:eastAsia="en-US"/>
    </w:rPr>
  </w:style>
  <w:style w:type="character" w:styleId="Emphasis">
    <w:name w:val="Emphasis"/>
    <w:qFormat w:val="1"/>
    <w:rsid w:val="00960CB5"/>
    <w:rPr>
      <w:i w:val="1"/>
      <w:iCs w:val="1"/>
    </w:rPr>
  </w:style>
  <w:style w:type="paragraph" w:styleId="BodyText">
    <w:name w:val="Body Text"/>
    <w:basedOn w:val="Normal"/>
    <w:link w:val="BodyTextChar"/>
    <w:rsid w:val="00F37433"/>
    <w:pPr>
      <w:spacing w:after="120"/>
    </w:pPr>
  </w:style>
  <w:style w:type="character" w:styleId="BodyTextChar" w:customStyle="1">
    <w:name w:val="Body Text Char"/>
    <w:link w:val="BodyText"/>
    <w:rsid w:val="00F37433"/>
    <w:rPr>
      <w:color w:val="000000"/>
      <w:sz w:val="24"/>
      <w:lang w:eastAsia="en-US"/>
    </w:rPr>
  </w:style>
  <w:style w:type="paragraph" w:styleId="BalloonText">
    <w:name w:val="Balloon Text"/>
    <w:basedOn w:val="Normal"/>
    <w:link w:val="BalloonTextChar"/>
    <w:rsid w:val="00737BF5"/>
    <w:rPr>
      <w:rFonts w:ascii="Tahoma" w:cs="Tahoma" w:hAnsi="Tahoma"/>
      <w:sz w:val="16"/>
      <w:szCs w:val="16"/>
    </w:rPr>
  </w:style>
  <w:style w:type="character" w:styleId="BalloonTextChar" w:customStyle="1">
    <w:name w:val="Balloon Text Char"/>
    <w:link w:val="BalloonText"/>
    <w:rsid w:val="00737BF5"/>
    <w:rPr>
      <w:rFonts w:ascii="Tahoma" w:cs="Tahoma" w:hAnsi="Tahoma"/>
      <w:color w:val="000000"/>
      <w:sz w:val="16"/>
      <w:szCs w:val="16"/>
      <w:lang w:eastAsia="en-US"/>
    </w:rPr>
  </w:style>
  <w:style w:type="character" w:styleId="Mention1" w:customStyle="1">
    <w:name w:val="Mention1"/>
    <w:uiPriority w:val="99"/>
    <w:semiHidden w:val="1"/>
    <w:unhideWhenUsed w:val="1"/>
    <w:rsid w:val="001B0353"/>
    <w:rPr>
      <w:color w:val="2b579a"/>
      <w:shd w:color="auto" w:fill="e6e6e6" w:val="clear"/>
    </w:rPr>
  </w:style>
  <w:style w:type="character" w:styleId="UnresolvedMention1" w:customStyle="1">
    <w:name w:val="Unresolved Mention1"/>
    <w:uiPriority w:val="99"/>
    <w:semiHidden w:val="1"/>
    <w:unhideWhenUsed w:val="1"/>
    <w:rsid w:val="001D188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4715C"/>
    <w:pPr>
      <w:ind w:left="720"/>
      <w:contextualSpacing w:val="1"/>
    </w:p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FD5CFC"/>
    <w:rPr>
      <w:color w:val="605e5c"/>
      <w:shd w:color="auto" w:fill="e1dfdd" w:val="clear"/>
    </w:r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pca.org.uk" TargetMode="External"/><Relationship Id="rId10" Type="http://schemas.openxmlformats.org/officeDocument/2006/relationships/hyperlink" Target="mailto:administration@upca.org.u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jfDIHvwkQKHvRyndrEwiRPmTjw==">CgMxLjAyCGguZ2pkZ3hzOAByITFERTVySC1BY2QwMXBZTWk1UXBYSVQtX2tTTHdFWEdmLQ==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2023-02-10T16:28:00Z</dcterms:created>
  <dc:creator>user</dc:creator>
</cp:coreProperties>
</file>